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2A2E7" w14:textId="6CDEF5F5" w:rsidR="00C12273" w:rsidRPr="005F405A" w:rsidRDefault="00C12273" w:rsidP="00C12273">
      <w:pPr>
        <w:jc w:val="both"/>
        <w:rPr>
          <w:rStyle w:val="Odkaznakoment"/>
          <w:rFonts w:ascii="Cambria" w:eastAsia="Cambria" w:hAnsi="Cambria" w:cs="Times New Roman"/>
          <w:i/>
        </w:rPr>
      </w:pPr>
      <w:r w:rsidRPr="005F405A">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5D0B045C" w14:textId="408E9EA8" w:rsidR="00C12273" w:rsidRPr="005F405A" w:rsidRDefault="00C12273" w:rsidP="00C12273">
      <w:pPr>
        <w:jc w:val="both"/>
        <w:rPr>
          <w:rStyle w:val="Odkaznakoment"/>
          <w:rFonts w:ascii="Cambria" w:eastAsia="Cambria" w:hAnsi="Cambria" w:cs="Times New Roman"/>
          <w:i/>
        </w:rPr>
      </w:pPr>
      <w:r w:rsidRPr="005F405A">
        <w:rPr>
          <w:rStyle w:val="Odkaznakoment"/>
          <w:rFonts w:ascii="Cambria" w:eastAsia="Cambria" w:hAnsi="Cambria" w:cs="Times New Roman"/>
          <w:i/>
        </w:rPr>
        <w:t>Tento dokument byl zpracován v souladu se zákonem č. 134/2016 Sb., o zadávání veřejných zakázek, ve</w:t>
      </w:r>
      <w:r>
        <w:rPr>
          <w:rStyle w:val="Odkaznakoment"/>
          <w:rFonts w:ascii="Cambria" w:eastAsia="Cambria" w:hAnsi="Cambria" w:cs="Times New Roman"/>
          <w:i/>
        </w:rPr>
        <w:t xml:space="preserve"> znění platném a účinném ke dni 30. 9. </w:t>
      </w:r>
      <w:r w:rsidRPr="005F405A">
        <w:rPr>
          <w:rStyle w:val="Odkaznakoment"/>
          <w:rFonts w:ascii="Cambria" w:eastAsia="Cambria" w:hAnsi="Cambria" w:cs="Times New Roman"/>
          <w:i/>
        </w:rPr>
        <w:t>2025.</w:t>
      </w:r>
    </w:p>
    <w:p w14:paraId="0AB32B7F" w14:textId="77777777" w:rsidR="00C12273" w:rsidRDefault="00C12273" w:rsidP="00C12273">
      <w:pPr>
        <w:jc w:val="both"/>
        <w:rPr>
          <w:rStyle w:val="Odkaznakoment"/>
          <w:rFonts w:ascii="Cambria" w:eastAsia="Cambria" w:hAnsi="Cambria" w:cs="Times New Roman"/>
          <w:i/>
        </w:rPr>
      </w:pPr>
      <w:r w:rsidRPr="005F405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16985419" w14:textId="77777777" w:rsidR="00C12273" w:rsidRPr="002B75ED" w:rsidRDefault="00C12273" w:rsidP="00C12273">
      <w:pPr>
        <w:spacing w:before="240" w:after="240"/>
        <w:jc w:val="both"/>
        <w:rPr>
          <w:rStyle w:val="Odkaznakoment"/>
          <w:rFonts w:ascii="Cambria" w:eastAsia="Cambria" w:hAnsi="Cambria" w:cs="Times New Roman"/>
          <w:i/>
        </w:rPr>
      </w:pPr>
      <w:r w:rsidRPr="005F405A">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r>
        <w:rPr>
          <w:rStyle w:val="Odkaznakoment"/>
          <w:rFonts w:ascii="Cambria" w:eastAsia="Cambria" w:hAnsi="Cambria" w:cs="Times New Roman"/>
          <w:i/>
        </w:rPr>
        <w:t xml:space="preserve"> </w:t>
      </w:r>
      <w:bookmarkStart w:id="0" w:name="_GoBack"/>
      <w:bookmarkEnd w:id="0"/>
    </w:p>
    <w:p w14:paraId="071280CE" w14:textId="77777777" w:rsidR="00585CC0" w:rsidRPr="00CC167F" w:rsidRDefault="00585CC0" w:rsidP="00585CC0">
      <w:pPr>
        <w:spacing w:after="120" w:line="240" w:lineRule="auto"/>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071AEDD5" w14:textId="77777777" w:rsidR="00585CC0" w:rsidRPr="00CC167F" w:rsidRDefault="00585CC0" w:rsidP="00585CC0">
      <w:pPr>
        <w:spacing w:after="0" w:line="240" w:lineRule="auto"/>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tbl>
      <w:tblPr>
        <w:tblpPr w:leftFromText="142" w:rightFromText="142" w:vertAnchor="page" w:horzAnchor="margin" w:tblpY="6437"/>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567"/>
        <w:gridCol w:w="558"/>
        <w:gridCol w:w="1274"/>
        <w:gridCol w:w="1995"/>
        <w:gridCol w:w="563"/>
        <w:gridCol w:w="711"/>
        <w:gridCol w:w="2075"/>
      </w:tblGrid>
      <w:tr w:rsidR="00C12273" w:rsidRPr="00181E2A" w14:paraId="31D943B5" w14:textId="77777777" w:rsidTr="00C12273">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1CCAF9AE" w14:textId="77777777" w:rsidR="00C12273" w:rsidRPr="006D5439" w:rsidRDefault="00C12273" w:rsidP="00C12273">
            <w:pPr>
              <w:spacing w:after="0"/>
              <w:jc w:val="center"/>
              <w:rPr>
                <w:rFonts w:eastAsia="Times New Roman" w:cs="Calibri"/>
                <w:b/>
                <w:color w:val="000000"/>
                <w:sz w:val="32"/>
                <w:szCs w:val="32"/>
                <w:lang w:eastAsia="cs-CZ"/>
              </w:rPr>
            </w:pPr>
            <w:r>
              <w:rPr>
                <w:rFonts w:eastAsia="Times New Roman" w:cs="Calibri"/>
                <w:b/>
                <w:sz w:val="32"/>
                <w:szCs w:val="32"/>
                <w:lang w:eastAsia="cs-CZ"/>
              </w:rPr>
              <w:t xml:space="preserve">POVĚŘENÍ </w:t>
            </w:r>
            <w:commentRangeStart w:id="1"/>
            <w:r>
              <w:rPr>
                <w:rFonts w:eastAsia="Times New Roman" w:cs="Calibri"/>
                <w:b/>
                <w:sz w:val="32"/>
                <w:szCs w:val="32"/>
                <w:lang w:eastAsia="cs-CZ"/>
              </w:rPr>
              <w:t>OSOB</w:t>
            </w:r>
            <w:commentRangeEnd w:id="1"/>
            <w:r>
              <w:rPr>
                <w:rStyle w:val="Odkaznakoment"/>
                <w:rFonts w:ascii="Cambria" w:eastAsia="Cambria" w:hAnsi="Cambria" w:cs="Times New Roman"/>
              </w:rPr>
              <w:commentReference w:id="1"/>
            </w:r>
            <w:r>
              <w:rPr>
                <w:rFonts w:eastAsia="Times New Roman" w:cs="Calibri"/>
                <w:b/>
                <w:sz w:val="32"/>
                <w:szCs w:val="32"/>
                <w:lang w:eastAsia="cs-CZ"/>
              </w:rPr>
              <w:t xml:space="preserve"> K POSOUZENÍ A KONTROLE ŽÁDOSTÍ O ÚČAST A HODNOCENÍ NABÍDEK</w:t>
            </w:r>
          </w:p>
        </w:tc>
      </w:tr>
      <w:tr w:rsidR="00C12273" w:rsidRPr="00181E2A" w14:paraId="6A339C5C" w14:textId="77777777" w:rsidTr="00C12273">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770732C5" w14:textId="77777777" w:rsidR="00C12273" w:rsidRPr="006D5439" w:rsidRDefault="00C12273" w:rsidP="00C12273">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C12273" w:rsidRPr="00181E2A" w14:paraId="4CEBDDDE" w14:textId="77777777" w:rsidTr="00C12273">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59026BBC" w14:textId="77777777" w:rsidR="00C12273" w:rsidRPr="006D5439" w:rsidRDefault="00C12273" w:rsidP="00C12273">
            <w:pPr>
              <w:spacing w:before="120"/>
              <w:jc w:val="center"/>
              <w:rPr>
                <w:rFonts w:eastAsia="Times New Roman" w:cs="Times New Roman"/>
                <w:b/>
                <w:sz w:val="28"/>
                <w:szCs w:val="28"/>
                <w:highlight w:val="red"/>
                <w:lang w:eastAsia="cs-CZ"/>
              </w:rPr>
            </w:pPr>
            <w:r w:rsidRPr="00854A71">
              <w:rPr>
                <w:rFonts w:eastAsia="Times New Roman" w:cs="Times New Roman"/>
                <w:b/>
                <w:sz w:val="28"/>
                <w:szCs w:val="28"/>
                <w:highlight w:val="yellow"/>
                <w:lang w:eastAsia="cs-CZ"/>
              </w:rPr>
              <w:t>…</w:t>
            </w:r>
          </w:p>
        </w:tc>
      </w:tr>
      <w:tr w:rsidR="00C12273" w:rsidRPr="00181E2A" w14:paraId="308F40BD" w14:textId="77777777" w:rsidTr="00C12273">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0FAB6DEF" w14:textId="77777777" w:rsidR="00C12273" w:rsidRPr="00181E2A" w:rsidRDefault="00C12273" w:rsidP="00C12273">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3EA52CF6" w14:textId="77777777" w:rsidR="00C12273" w:rsidRPr="00181E2A" w:rsidRDefault="00C12273" w:rsidP="00C12273">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tcBorders>
              <w:top w:val="single" w:sz="12" w:space="0" w:color="auto"/>
              <w:left w:val="single" w:sz="6" w:space="0" w:color="auto"/>
              <w:bottom w:val="single" w:sz="6" w:space="0" w:color="auto"/>
              <w:right w:val="single" w:sz="6" w:space="0" w:color="auto"/>
            </w:tcBorders>
            <w:shd w:val="clear" w:color="auto" w:fill="BFBFBF"/>
            <w:vAlign w:val="center"/>
          </w:tcPr>
          <w:p w14:paraId="61BAA99D" w14:textId="77777777" w:rsidR="00C12273" w:rsidRPr="00181E2A" w:rsidRDefault="00C12273" w:rsidP="00C12273">
            <w:pPr>
              <w:spacing w:after="0"/>
              <w:rPr>
                <w:rFonts w:eastAsia="Times New Roman" w:cs="Calibri"/>
                <w:lang w:eastAsia="cs-CZ"/>
              </w:rPr>
            </w:pPr>
            <w:r w:rsidRPr="00181E2A">
              <w:rPr>
                <w:rFonts w:eastAsia="Times New Roman" w:cs="Calibri"/>
                <w:sz w:val="20"/>
                <w:lang w:eastAsia="cs-CZ"/>
              </w:rPr>
              <w:t>ČÍSLO JEDNACÍ:</w:t>
            </w:r>
          </w:p>
        </w:tc>
        <w:tc>
          <w:tcPr>
            <w:tcW w:w="1995" w:type="dxa"/>
            <w:tcBorders>
              <w:top w:val="single" w:sz="12" w:space="0" w:color="auto"/>
              <w:left w:val="single" w:sz="6" w:space="0" w:color="auto"/>
              <w:bottom w:val="single" w:sz="6" w:space="0" w:color="auto"/>
              <w:right w:val="single" w:sz="6" w:space="0" w:color="auto"/>
            </w:tcBorders>
            <w:shd w:val="clear" w:color="auto" w:fill="auto"/>
            <w:vAlign w:val="center"/>
          </w:tcPr>
          <w:p w14:paraId="5109DA7B" w14:textId="77777777" w:rsidR="00C12273" w:rsidRPr="00181E2A" w:rsidRDefault="00C12273" w:rsidP="00C12273">
            <w:pPr>
              <w:spacing w:after="0"/>
              <w:jc w:val="center"/>
              <w:rPr>
                <w:rFonts w:eastAsia="Times New Roman" w:cs="Calibri"/>
                <w:lang w:eastAsia="cs-CZ"/>
              </w:rPr>
            </w:pPr>
            <w:r w:rsidRPr="00854A71">
              <w:rPr>
                <w:rFonts w:eastAsia="Times New Roman" w:cs="Calibri"/>
                <w:highlight w:val="yellow"/>
                <w:lang w:eastAsia="cs-CZ"/>
              </w:rPr>
              <w:t>…</w:t>
            </w:r>
          </w:p>
        </w:tc>
        <w:tc>
          <w:tcPr>
            <w:tcW w:w="1274"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020F707D" w14:textId="77777777" w:rsidR="00C12273" w:rsidRPr="00181E2A" w:rsidRDefault="00C12273" w:rsidP="00C12273">
            <w:pPr>
              <w:spacing w:after="0"/>
              <w:rPr>
                <w:rFonts w:eastAsia="Times New Roman" w:cs="Calibri"/>
                <w:lang w:eastAsia="cs-CZ"/>
              </w:rPr>
            </w:pPr>
            <w:r w:rsidRPr="00181E2A">
              <w:rPr>
                <w:rFonts w:eastAsia="Times New Roman" w:cs="Calibri"/>
                <w:sz w:val="20"/>
                <w:lang w:eastAsia="cs-CZ"/>
              </w:rPr>
              <w:t xml:space="preserve">SYSTÉMOVÉ ČÍSLO </w:t>
            </w:r>
            <w:r>
              <w:rPr>
                <w:rFonts w:eastAsia="Times New Roman" w:cs="Calibri"/>
                <w:sz w:val="20"/>
                <w:lang w:eastAsia="cs-CZ"/>
              </w:rPr>
              <w:t>DNS</w:t>
            </w:r>
            <w:r w:rsidRPr="00181E2A">
              <w:rPr>
                <w:rFonts w:eastAsia="Times New Roman" w:cs="Calibri"/>
                <w:sz w:val="20"/>
                <w:lang w:eastAsia="cs-CZ"/>
              </w:rPr>
              <w:t>:</w:t>
            </w:r>
          </w:p>
        </w:tc>
        <w:tc>
          <w:tcPr>
            <w:tcW w:w="2075" w:type="dxa"/>
            <w:tcBorders>
              <w:top w:val="single" w:sz="12" w:space="0" w:color="auto"/>
              <w:left w:val="single" w:sz="6" w:space="0" w:color="auto"/>
              <w:bottom w:val="single" w:sz="6" w:space="0" w:color="auto"/>
              <w:right w:val="single" w:sz="12" w:space="0" w:color="auto"/>
            </w:tcBorders>
            <w:shd w:val="clear" w:color="auto" w:fill="auto"/>
            <w:vAlign w:val="center"/>
          </w:tcPr>
          <w:p w14:paraId="255B09AF" w14:textId="77777777" w:rsidR="00C12273" w:rsidRPr="00181E2A" w:rsidRDefault="00C12273" w:rsidP="00C12273">
            <w:pPr>
              <w:spacing w:after="0"/>
              <w:jc w:val="center"/>
              <w:rPr>
                <w:rFonts w:eastAsia="Times New Roman" w:cs="Calibri"/>
                <w:lang w:eastAsia="cs-CZ"/>
              </w:rPr>
            </w:pPr>
            <w:r w:rsidRPr="00854A71">
              <w:rPr>
                <w:rFonts w:eastAsia="Times New Roman" w:cs="Calibri"/>
                <w:highlight w:val="yellow"/>
                <w:lang w:eastAsia="cs-CZ"/>
              </w:rPr>
              <w:t>…</w:t>
            </w:r>
          </w:p>
        </w:tc>
      </w:tr>
      <w:tr w:rsidR="00C12273" w:rsidRPr="00181E2A" w14:paraId="49A8C208" w14:textId="77777777" w:rsidTr="00C12273">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02B36C0E" w14:textId="77777777" w:rsidR="00C12273" w:rsidRPr="00181E2A" w:rsidRDefault="00C12273" w:rsidP="00C12273">
            <w:pPr>
              <w:spacing w:after="0"/>
              <w:rPr>
                <w:rFonts w:eastAsia="Times New Roman" w:cs="Calibri"/>
                <w:sz w:val="20"/>
                <w:lang w:eastAsia="cs-CZ"/>
              </w:rPr>
            </w:pPr>
            <w:r>
              <w:rPr>
                <w:rFonts w:eastAsia="Times New Roman" w:cs="Calibri"/>
                <w:sz w:val="20"/>
                <w:lang w:eastAsia="cs-CZ"/>
              </w:rPr>
              <w:t xml:space="preserve">ODKAZ - </w:t>
            </w:r>
            <w:commentRangeStart w:id="2"/>
            <w:r w:rsidRPr="00E001E4">
              <w:rPr>
                <w:rFonts w:eastAsia="Times New Roman" w:cs="Calibri"/>
                <w:sz w:val="20"/>
                <w:highlight w:val="yellow"/>
                <w:lang w:eastAsia="cs-CZ"/>
              </w:rPr>
              <w:t>……………</w:t>
            </w:r>
            <w:commentRangeEnd w:id="2"/>
            <w:r>
              <w:rPr>
                <w:rStyle w:val="Odkaznakoment"/>
                <w:rFonts w:ascii="Cambria" w:eastAsia="Cambria" w:hAnsi="Cambria" w:cs="Times New Roman"/>
              </w:rPr>
              <w:commentReference w:id="2"/>
            </w:r>
            <w:r w:rsidRPr="00181E2A">
              <w:rPr>
                <w:rFonts w:eastAsia="Times New Roman" w:cs="Calibri"/>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3844FCF3" w14:textId="77777777" w:rsidR="00C12273" w:rsidRPr="00181E2A" w:rsidRDefault="00C12273" w:rsidP="00C12273">
            <w:pPr>
              <w:widowControl w:val="0"/>
              <w:tabs>
                <w:tab w:val="left" w:pos="-720"/>
              </w:tabs>
              <w:suppressAutoHyphens/>
              <w:spacing w:after="0"/>
              <w:rPr>
                <w:rFonts w:eastAsia="Times New Roman" w:cs="Calibri"/>
                <w:sz w:val="20"/>
                <w:lang w:eastAsia="cs-CZ"/>
              </w:rPr>
            </w:pPr>
            <w:r w:rsidRPr="00854A71">
              <w:rPr>
                <w:rFonts w:eastAsia="Times New Roman" w:cs="Calibri"/>
                <w:sz w:val="20"/>
                <w:highlight w:val="yellow"/>
                <w:lang w:eastAsia="cs-CZ"/>
              </w:rPr>
              <w:t>…</w:t>
            </w:r>
          </w:p>
        </w:tc>
      </w:tr>
      <w:tr w:rsidR="00C12273" w:rsidRPr="00181E2A" w14:paraId="6C30D27F" w14:textId="77777777" w:rsidTr="00C12273">
        <w:trPr>
          <w:trHeight w:val="284"/>
        </w:trPr>
        <w:tc>
          <w:tcPr>
            <w:tcW w:w="2679"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6A288FE2" w14:textId="77777777" w:rsidR="00C12273" w:rsidRPr="00181E2A" w:rsidRDefault="00C12273" w:rsidP="00C12273">
            <w:pPr>
              <w:spacing w:after="0"/>
              <w:rPr>
                <w:rFonts w:eastAsia="Times New Roman" w:cs="Calibri"/>
                <w:b/>
                <w:bCs/>
                <w:caps/>
                <w:lang w:eastAsia="cs-CZ"/>
              </w:rPr>
            </w:pPr>
            <w:r>
              <w:rPr>
                <w:rFonts w:eastAsia="Times New Roman" w:cs="Calibri"/>
                <w:b/>
                <w:bCs/>
                <w:caps/>
                <w:sz w:val="24"/>
                <w:lang w:eastAsia="cs-CZ"/>
              </w:rPr>
              <w:t xml:space="preserve">centrální </w:t>
            </w:r>
            <w:r w:rsidRPr="00181E2A">
              <w:rPr>
                <w:rFonts w:eastAsia="Times New Roman" w:cs="Calibri"/>
                <w:b/>
                <w:bCs/>
                <w:caps/>
                <w:sz w:val="24"/>
                <w:lang w:eastAsia="cs-CZ"/>
              </w:rPr>
              <w:t>zADAVATEL:</w:t>
            </w:r>
          </w:p>
        </w:tc>
        <w:tc>
          <w:tcPr>
            <w:tcW w:w="7176"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3124CF48" w14:textId="77777777" w:rsidR="00C12273" w:rsidRPr="00181E2A" w:rsidRDefault="00C12273" w:rsidP="00C12273">
            <w:pPr>
              <w:spacing w:after="0"/>
              <w:rPr>
                <w:rFonts w:eastAsia="Times New Roman" w:cs="Times New Roman"/>
                <w:b/>
                <w:lang w:eastAsia="cs-CZ"/>
              </w:rPr>
            </w:pPr>
            <w:r w:rsidRPr="00854A71">
              <w:rPr>
                <w:rFonts w:eastAsia="Times New Roman" w:cs="Times New Roman"/>
                <w:b/>
                <w:highlight w:val="yellow"/>
                <w:lang w:eastAsia="cs-CZ"/>
              </w:rPr>
              <w:t>…</w:t>
            </w:r>
          </w:p>
        </w:tc>
      </w:tr>
      <w:tr w:rsidR="00C12273" w:rsidRPr="00181E2A" w14:paraId="5369352C" w14:textId="77777777" w:rsidTr="00C12273">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28084E12" w14:textId="77777777" w:rsidR="00C12273" w:rsidRPr="00181E2A" w:rsidRDefault="00C12273" w:rsidP="00C12273">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390"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1A7CCCC" w14:textId="77777777" w:rsidR="00C12273" w:rsidRPr="00491767" w:rsidRDefault="00C12273" w:rsidP="00C12273">
            <w:pPr>
              <w:spacing w:after="0"/>
              <w:rPr>
                <w:rFonts w:eastAsia="Times New Roman" w:cs="Times New Roman"/>
                <w:highlight w:val="red"/>
                <w:lang w:eastAsia="cs-CZ"/>
              </w:rPr>
            </w:pPr>
            <w:r w:rsidRPr="00854A71">
              <w:rPr>
                <w:rFonts w:eastAsia="Times New Roman" w:cs="Times New Roman"/>
                <w:highlight w:val="yellow"/>
                <w:lang w:eastAsia="cs-CZ"/>
              </w:rPr>
              <w:t>…</w:t>
            </w:r>
          </w:p>
        </w:tc>
        <w:tc>
          <w:tcPr>
            <w:tcW w:w="711" w:type="dxa"/>
            <w:tcBorders>
              <w:top w:val="single" w:sz="6" w:space="0" w:color="auto"/>
              <w:left w:val="single" w:sz="6" w:space="0" w:color="auto"/>
              <w:bottom w:val="single" w:sz="6" w:space="0" w:color="auto"/>
              <w:right w:val="single" w:sz="6" w:space="0" w:color="auto"/>
            </w:tcBorders>
            <w:shd w:val="clear" w:color="auto" w:fill="F2F2F2"/>
            <w:vAlign w:val="center"/>
          </w:tcPr>
          <w:p w14:paraId="7D689A27" w14:textId="77777777" w:rsidR="00C12273" w:rsidRPr="00181E2A" w:rsidRDefault="00C12273" w:rsidP="00C12273">
            <w:pPr>
              <w:spacing w:after="0"/>
              <w:rPr>
                <w:rFonts w:eastAsia="Times New Roman" w:cs="Times New Roman"/>
                <w:b/>
                <w:highlight w:val="red"/>
                <w:lang w:eastAsia="cs-CZ"/>
              </w:rPr>
            </w:pPr>
            <w:r w:rsidRPr="00931477">
              <w:rPr>
                <w:rFonts w:eastAsia="Times New Roman" w:cs="Times New Roman"/>
                <w:b/>
                <w:sz w:val="20"/>
                <w:lang w:eastAsia="cs-CZ"/>
              </w:rPr>
              <w:t>IČO:</w:t>
            </w:r>
          </w:p>
        </w:tc>
        <w:tc>
          <w:tcPr>
            <w:tcW w:w="2075"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30EEC786" w14:textId="77777777" w:rsidR="00C12273" w:rsidRPr="00491767" w:rsidRDefault="00C12273" w:rsidP="00C12273">
            <w:pPr>
              <w:spacing w:after="0"/>
              <w:rPr>
                <w:rFonts w:eastAsia="Times New Roman" w:cs="Times New Roman"/>
                <w:highlight w:val="red"/>
                <w:lang w:eastAsia="cs-CZ"/>
              </w:rPr>
            </w:pPr>
            <w:r w:rsidRPr="00A333C1">
              <w:rPr>
                <w:rFonts w:eastAsia="Times New Roman" w:cs="Times New Roman"/>
                <w:highlight w:val="yellow"/>
                <w:lang w:eastAsia="cs-CZ"/>
              </w:rPr>
              <w:t>…</w:t>
            </w:r>
          </w:p>
        </w:tc>
      </w:tr>
      <w:tr w:rsidR="00C12273" w:rsidRPr="00181E2A" w14:paraId="11801771" w14:textId="77777777" w:rsidTr="00C12273">
        <w:trPr>
          <w:trHeight w:val="284"/>
        </w:trPr>
        <w:tc>
          <w:tcPr>
            <w:tcW w:w="2679"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0629BC7E" w14:textId="77777777" w:rsidR="00C12273" w:rsidRPr="00181E2A" w:rsidRDefault="00C12273" w:rsidP="00C12273">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0A30E9A5" w14:textId="77777777" w:rsidR="00C12273" w:rsidRPr="00491767" w:rsidRDefault="00C12273" w:rsidP="00C12273">
            <w:pPr>
              <w:widowControl w:val="0"/>
              <w:tabs>
                <w:tab w:val="left" w:pos="-720"/>
              </w:tabs>
              <w:suppressAutoHyphens/>
              <w:spacing w:after="0"/>
              <w:rPr>
                <w:rFonts w:eastAsia="Calibri" w:cs="Calibri"/>
                <w:highlight w:val="yellow"/>
                <w:lang w:eastAsia="cs-CZ"/>
              </w:rPr>
            </w:pPr>
            <w:r w:rsidRPr="00A333C1">
              <w:rPr>
                <w:rFonts w:eastAsia="Calibri" w:cs="Calibri"/>
                <w:highlight w:val="yellow"/>
                <w:lang w:eastAsia="cs-CZ"/>
              </w:rPr>
              <w:t>…</w:t>
            </w:r>
          </w:p>
        </w:tc>
      </w:tr>
      <w:tr w:rsidR="00C12273" w:rsidRPr="00181E2A" w14:paraId="4B3B2D46" w14:textId="77777777" w:rsidTr="00C12273">
        <w:trPr>
          <w:trHeight w:val="284"/>
        </w:trPr>
        <w:tc>
          <w:tcPr>
            <w:tcW w:w="2679"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7A0FFBE0" w14:textId="77777777" w:rsidR="00C12273" w:rsidRPr="00181E2A" w:rsidRDefault="00C12273" w:rsidP="00C12273">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176"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523EB88F" w14:textId="77777777" w:rsidR="00C12273" w:rsidRPr="00491767" w:rsidRDefault="00C12273" w:rsidP="00C12273">
            <w:pPr>
              <w:widowControl w:val="0"/>
              <w:tabs>
                <w:tab w:val="left" w:pos="-720"/>
              </w:tabs>
              <w:suppressAutoHyphens/>
              <w:spacing w:after="0"/>
              <w:rPr>
                <w:rFonts w:eastAsia="Times New Roman" w:cs="Times New Roman"/>
                <w:highlight w:val="red"/>
                <w:lang w:eastAsia="cs-CZ"/>
              </w:rPr>
            </w:pPr>
            <w:r w:rsidRPr="00A333C1">
              <w:rPr>
                <w:rFonts w:eastAsia="Times New Roman" w:cs="Times New Roman"/>
                <w:highlight w:val="yellow"/>
                <w:lang w:eastAsia="cs-CZ"/>
              </w:rPr>
              <w:t>…</w:t>
            </w:r>
          </w:p>
        </w:tc>
      </w:tr>
      <w:tr w:rsidR="00C12273" w:rsidRPr="00181E2A" w14:paraId="38E51F07" w14:textId="77777777" w:rsidTr="00C12273">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3844C2C7" w14:textId="77777777" w:rsidR="00C12273" w:rsidRPr="00181E2A" w:rsidRDefault="00C12273" w:rsidP="00C12273">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40F118CC" w14:textId="77777777" w:rsidR="00C12273" w:rsidRPr="00B91F7E" w:rsidRDefault="00C12273" w:rsidP="00C12273">
            <w:pPr>
              <w:spacing w:after="0"/>
              <w:jc w:val="center"/>
              <w:rPr>
                <w:rFonts w:eastAsia="Times New Roman" w:cs="Calibri"/>
                <w:highlight w:val="cyan"/>
                <w:lang w:eastAsia="cs-CZ"/>
              </w:rPr>
            </w:pPr>
            <w:r>
              <w:rPr>
                <w:rFonts w:eastAsia="Times New Roman" w:cs="Calibri"/>
                <w:highlight w:val="yellow"/>
                <w:lang w:eastAsia="cs-CZ"/>
              </w:rPr>
              <w:t>Dodávky/S</w:t>
            </w:r>
            <w:r w:rsidRPr="00A333C1">
              <w:rPr>
                <w:rFonts w:eastAsia="Times New Roman" w:cs="Calibri"/>
                <w:highlight w:val="yellow"/>
                <w:lang w:eastAsia="cs-CZ"/>
              </w:rPr>
              <w:t>lužby</w:t>
            </w:r>
          </w:p>
        </w:tc>
        <w:tc>
          <w:tcPr>
            <w:tcW w:w="1274" w:type="dxa"/>
            <w:tcBorders>
              <w:top w:val="single" w:sz="12" w:space="0" w:color="auto"/>
              <w:left w:val="single" w:sz="6" w:space="0" w:color="auto"/>
              <w:bottom w:val="single" w:sz="12" w:space="0" w:color="auto"/>
              <w:right w:val="single" w:sz="6" w:space="0" w:color="auto"/>
            </w:tcBorders>
            <w:shd w:val="clear" w:color="auto" w:fill="BFBFBF"/>
            <w:vAlign w:val="center"/>
          </w:tcPr>
          <w:p w14:paraId="7C510F0A" w14:textId="77777777" w:rsidR="00C12273" w:rsidRPr="00181E2A" w:rsidRDefault="00C12273" w:rsidP="00C12273">
            <w:pPr>
              <w:spacing w:after="0"/>
              <w:rPr>
                <w:rFonts w:eastAsia="Times New Roman" w:cs="Calibri"/>
                <w:lang w:eastAsia="cs-CZ"/>
              </w:rPr>
            </w:pPr>
            <w:r>
              <w:rPr>
                <w:rFonts w:eastAsia="Times New Roman" w:cs="Calibri"/>
                <w:sz w:val="20"/>
                <w:lang w:eastAsia="cs-CZ"/>
              </w:rPr>
              <w:t>REŽIM VZ:</w:t>
            </w:r>
          </w:p>
        </w:tc>
        <w:tc>
          <w:tcPr>
            <w:tcW w:w="1995" w:type="dxa"/>
            <w:tcBorders>
              <w:top w:val="single" w:sz="12" w:space="0" w:color="auto"/>
              <w:left w:val="single" w:sz="6" w:space="0" w:color="auto"/>
              <w:bottom w:val="single" w:sz="12" w:space="0" w:color="auto"/>
              <w:right w:val="single" w:sz="6" w:space="0" w:color="auto"/>
            </w:tcBorders>
            <w:shd w:val="clear" w:color="auto" w:fill="auto"/>
            <w:vAlign w:val="center"/>
          </w:tcPr>
          <w:p w14:paraId="4CBAF708" w14:textId="77777777" w:rsidR="00C12273" w:rsidRPr="00181E2A" w:rsidRDefault="00C12273" w:rsidP="00C12273">
            <w:pPr>
              <w:spacing w:after="0"/>
              <w:jc w:val="center"/>
              <w:rPr>
                <w:rFonts w:eastAsia="Times New Roman" w:cs="Calibri"/>
                <w:lang w:eastAsia="cs-CZ"/>
              </w:rPr>
            </w:pPr>
            <w:r w:rsidRPr="0078052A">
              <w:rPr>
                <w:rFonts w:eastAsia="Times New Roman" w:cs="Calibri"/>
                <w:lang w:eastAsia="cs-CZ"/>
              </w:rPr>
              <w:t>Nadlimitní</w:t>
            </w:r>
          </w:p>
        </w:tc>
        <w:tc>
          <w:tcPr>
            <w:tcW w:w="1274"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3BA3C63F" w14:textId="77777777" w:rsidR="00C12273" w:rsidRPr="00181E2A" w:rsidRDefault="00C12273" w:rsidP="00C12273">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2075" w:type="dxa"/>
            <w:tcBorders>
              <w:top w:val="single" w:sz="12" w:space="0" w:color="auto"/>
              <w:left w:val="single" w:sz="6" w:space="0" w:color="auto"/>
              <w:bottom w:val="single" w:sz="12" w:space="0" w:color="auto"/>
              <w:right w:val="single" w:sz="12" w:space="0" w:color="auto"/>
            </w:tcBorders>
            <w:shd w:val="clear" w:color="auto" w:fill="auto"/>
            <w:vAlign w:val="center"/>
          </w:tcPr>
          <w:p w14:paraId="14F93EA6" w14:textId="77777777" w:rsidR="00C12273" w:rsidRPr="00B91F7E" w:rsidRDefault="00C12273" w:rsidP="00C12273">
            <w:pPr>
              <w:spacing w:after="0"/>
              <w:jc w:val="center"/>
              <w:rPr>
                <w:rFonts w:eastAsia="Times New Roman" w:cs="Calibri"/>
                <w:highlight w:val="cyan"/>
                <w:lang w:eastAsia="cs-CZ"/>
              </w:rPr>
            </w:pPr>
            <w:r w:rsidRPr="00F365AB">
              <w:rPr>
                <w:rFonts w:eastAsia="Times New Roman" w:cs="Calibri"/>
                <w:lang w:eastAsia="cs-CZ"/>
              </w:rPr>
              <w:t>Užší řízení</w:t>
            </w:r>
          </w:p>
        </w:tc>
      </w:tr>
    </w:tbl>
    <w:p w14:paraId="45BF969A" w14:textId="77777777" w:rsidR="005361A9" w:rsidRDefault="005361A9" w:rsidP="00C0585D">
      <w:pPr>
        <w:spacing w:before="240" w:after="120" w:line="276" w:lineRule="auto"/>
        <w:ind w:left="142"/>
        <w:jc w:val="both"/>
        <w:rPr>
          <w:rFonts w:ascii="Cambria" w:hAnsi="Cambria"/>
          <w:color w:val="FF0000"/>
          <w:sz w:val="16"/>
          <w:szCs w:val="16"/>
        </w:rPr>
      </w:pPr>
    </w:p>
    <w:p w14:paraId="5689D976" w14:textId="2FA41B7F" w:rsidR="003E1FDC" w:rsidRPr="00C90126" w:rsidRDefault="00E273DE" w:rsidP="00C0585D">
      <w:pPr>
        <w:spacing w:before="240" w:after="120" w:line="276" w:lineRule="auto"/>
        <w:ind w:left="142"/>
        <w:jc w:val="both"/>
        <w:rPr>
          <w:rFonts w:eastAsia="Times New Roman" w:cstheme="minorHAnsi"/>
          <w:lang w:eastAsia="cs-CZ"/>
        </w:rPr>
      </w:pPr>
      <w:r w:rsidRPr="00E273DE">
        <w:rPr>
          <w:rFonts w:eastAsia="Times New Roman" w:cstheme="minorHAnsi"/>
          <w:lang w:eastAsia="cs-CZ"/>
        </w:rPr>
        <w:t>Centrální zadavatel</w:t>
      </w:r>
      <w:r w:rsidR="003E1FDC" w:rsidRPr="00E273DE">
        <w:rPr>
          <w:rFonts w:eastAsia="Times New Roman" w:cstheme="minorHAnsi"/>
          <w:lang w:eastAsia="cs-CZ"/>
        </w:rPr>
        <w:t xml:space="preserve"> v souladu</w:t>
      </w:r>
      <w:r w:rsidR="003E1FDC" w:rsidRPr="00C90126">
        <w:rPr>
          <w:rFonts w:eastAsia="Times New Roman" w:cstheme="minorHAnsi"/>
          <w:lang w:eastAsia="cs-CZ"/>
        </w:rPr>
        <w:t xml:space="preserve"> s</w:t>
      </w:r>
      <w:r w:rsidR="00B96A5D">
        <w:rPr>
          <w:rFonts w:eastAsia="Times New Roman" w:cstheme="minorHAnsi"/>
          <w:lang w:eastAsia="cs-CZ"/>
        </w:rPr>
        <w:t>e</w:t>
      </w:r>
      <w:r w:rsidR="00822434" w:rsidRPr="00C90126">
        <w:rPr>
          <w:rFonts w:eastAsia="Times New Roman" w:cstheme="minorHAnsi"/>
          <w:lang w:eastAsia="cs-CZ"/>
        </w:rPr>
        <w:t xml:space="preserve"> </w:t>
      </w:r>
      <w:r w:rsidR="003E1FDC" w:rsidRPr="00C90126">
        <w:rPr>
          <w:rFonts w:eastAsia="Times New Roman" w:cstheme="minorHAnsi"/>
          <w:lang w:eastAsia="cs-CZ"/>
        </w:rPr>
        <w:t>zákon</w:t>
      </w:r>
      <w:r w:rsidR="00B96A5D">
        <w:rPr>
          <w:rFonts w:eastAsia="Times New Roman" w:cstheme="minorHAnsi"/>
          <w:lang w:eastAsia="cs-CZ"/>
        </w:rPr>
        <w:t>em</w:t>
      </w:r>
      <w:r w:rsidR="003E1FDC" w:rsidRPr="00C90126">
        <w:rPr>
          <w:rFonts w:eastAsia="Times New Roman" w:cstheme="minorHAnsi"/>
          <w:lang w:eastAsia="cs-CZ"/>
        </w:rPr>
        <w:t xml:space="preserve"> č. 134/2016 Sb., o zadávání veřejných zakázek (dále „ZZVZ“)</w:t>
      </w:r>
    </w:p>
    <w:p w14:paraId="1B55C0A3" w14:textId="7F63D9C6" w:rsidR="003E1FDC" w:rsidRPr="00C90126" w:rsidRDefault="008E6E64" w:rsidP="00ED5FC8">
      <w:pPr>
        <w:spacing w:before="240" w:after="120" w:line="276" w:lineRule="auto"/>
        <w:jc w:val="center"/>
        <w:rPr>
          <w:rFonts w:eastAsia="Times New Roman" w:cstheme="minorHAnsi"/>
          <w:b/>
          <w:sz w:val="28"/>
          <w:lang w:eastAsia="cs-CZ"/>
        </w:rPr>
      </w:pPr>
      <w:r w:rsidRPr="00C90126">
        <w:rPr>
          <w:rFonts w:eastAsia="Times New Roman" w:cstheme="minorHAnsi"/>
          <w:b/>
          <w:sz w:val="28"/>
          <w:lang w:eastAsia="cs-CZ"/>
        </w:rPr>
        <w:t>p</w:t>
      </w:r>
      <w:r w:rsidR="003E1FDC" w:rsidRPr="00C90126">
        <w:rPr>
          <w:rFonts w:eastAsia="Times New Roman" w:cstheme="minorHAnsi"/>
          <w:b/>
          <w:sz w:val="28"/>
          <w:lang w:eastAsia="cs-CZ"/>
        </w:rPr>
        <w:t>o</w:t>
      </w:r>
      <w:r w:rsidRPr="00C90126">
        <w:rPr>
          <w:rFonts w:eastAsia="Times New Roman" w:cstheme="minorHAnsi"/>
          <w:b/>
          <w:sz w:val="28"/>
          <w:lang w:eastAsia="cs-CZ"/>
        </w:rPr>
        <w:t>věřuje</w:t>
      </w:r>
    </w:p>
    <w:p w14:paraId="4C7EEEF8" w14:textId="2CC74B22" w:rsidR="003E1FDC" w:rsidRPr="00C500B3" w:rsidRDefault="008E6E64" w:rsidP="00C500B3">
      <w:pPr>
        <w:pStyle w:val="Odstavecseseznamem"/>
        <w:numPr>
          <w:ilvl w:val="0"/>
          <w:numId w:val="10"/>
        </w:numPr>
        <w:spacing w:before="240" w:after="120" w:line="276" w:lineRule="auto"/>
        <w:jc w:val="both"/>
        <w:rPr>
          <w:rFonts w:eastAsia="Times New Roman" w:cstheme="minorHAnsi"/>
          <w:lang w:eastAsia="cs-CZ"/>
        </w:rPr>
      </w:pPr>
      <w:commentRangeStart w:id="3"/>
      <w:r w:rsidRPr="00C500B3">
        <w:rPr>
          <w:rFonts w:eastAsia="Times New Roman" w:cstheme="minorHAnsi"/>
          <w:lang w:eastAsia="cs-CZ"/>
        </w:rPr>
        <w:t>otevíráním</w:t>
      </w:r>
      <w:r w:rsidR="00C500B3" w:rsidRPr="00C500B3">
        <w:rPr>
          <w:rFonts w:eastAsia="Times New Roman" w:cstheme="minorHAnsi"/>
          <w:lang w:eastAsia="cs-CZ"/>
        </w:rPr>
        <w:t xml:space="preserve"> </w:t>
      </w:r>
      <w:r w:rsidR="00D71C1D" w:rsidRPr="00C500B3">
        <w:rPr>
          <w:rFonts w:eastAsia="Times New Roman" w:cstheme="minorHAnsi"/>
          <w:lang w:eastAsia="cs-CZ"/>
        </w:rPr>
        <w:t>a posouzením</w:t>
      </w:r>
      <w:r w:rsidRPr="00C500B3">
        <w:rPr>
          <w:rFonts w:eastAsia="Times New Roman" w:cstheme="minorHAnsi"/>
          <w:lang w:eastAsia="cs-CZ"/>
        </w:rPr>
        <w:t xml:space="preserve"> </w:t>
      </w:r>
      <w:commentRangeEnd w:id="3"/>
      <w:r w:rsidR="00C500B3">
        <w:rPr>
          <w:rStyle w:val="Odkaznakoment"/>
          <w:rFonts w:ascii="Cambria" w:eastAsia="Cambria" w:hAnsi="Cambria" w:cs="Times New Roman"/>
        </w:rPr>
        <w:commentReference w:id="3"/>
      </w:r>
      <w:r w:rsidR="00F365AB" w:rsidRPr="00C500B3">
        <w:rPr>
          <w:rFonts w:eastAsia="Times New Roman" w:cstheme="minorHAnsi"/>
          <w:lang w:eastAsia="cs-CZ"/>
        </w:rPr>
        <w:t>žádostí o účast</w:t>
      </w:r>
      <w:r w:rsidR="00C500B3" w:rsidRPr="00C500B3">
        <w:rPr>
          <w:rFonts w:eastAsia="Times New Roman" w:cstheme="minorHAnsi"/>
          <w:lang w:eastAsia="cs-CZ"/>
        </w:rPr>
        <w:t xml:space="preserve"> v rámci jednotlivých výzev</w:t>
      </w:r>
      <w:r w:rsidRPr="00C500B3">
        <w:rPr>
          <w:rFonts w:eastAsia="Times New Roman" w:cstheme="minorHAnsi"/>
          <w:lang w:eastAsia="cs-CZ"/>
        </w:rPr>
        <w:t xml:space="preserve"> následující osoby:</w:t>
      </w:r>
    </w:p>
    <w:p w14:paraId="19F61673" w14:textId="77777777" w:rsidR="00937D69" w:rsidRPr="00461ABE" w:rsidRDefault="00937D69" w:rsidP="00937D69">
      <w:pPr>
        <w:numPr>
          <w:ilvl w:val="0"/>
          <w:numId w:val="9"/>
        </w:numPr>
        <w:spacing w:before="120" w:after="120" w:line="240" w:lineRule="auto"/>
        <w:jc w:val="both"/>
        <w:rPr>
          <w:lang w:eastAsia="cs-CZ"/>
        </w:rPr>
      </w:pPr>
      <w:r w:rsidRPr="004A359C">
        <w:rPr>
          <w:highlight w:val="yellow"/>
          <w:lang w:eastAsia="cs-CZ"/>
        </w:rPr>
        <w:t>……………………………………, …………………………………….</w:t>
      </w:r>
      <w:r>
        <w:rPr>
          <w:lang w:eastAsia="cs-CZ"/>
        </w:rPr>
        <w:t>;</w:t>
      </w:r>
    </w:p>
    <w:p w14:paraId="10C7F4E6" w14:textId="77777777" w:rsidR="00937D69" w:rsidRPr="00461ABE" w:rsidRDefault="00937D69" w:rsidP="00937D69">
      <w:pPr>
        <w:numPr>
          <w:ilvl w:val="0"/>
          <w:numId w:val="9"/>
        </w:numPr>
        <w:spacing w:before="120" w:after="120" w:line="240" w:lineRule="auto"/>
        <w:jc w:val="both"/>
        <w:rPr>
          <w:lang w:eastAsia="cs-CZ"/>
        </w:rPr>
      </w:pPr>
      <w:r w:rsidRPr="004A359C">
        <w:rPr>
          <w:highlight w:val="yellow"/>
          <w:lang w:eastAsia="cs-CZ"/>
        </w:rPr>
        <w:t>……………………………………, …………………………………….</w:t>
      </w:r>
      <w:r>
        <w:rPr>
          <w:lang w:eastAsia="cs-CZ"/>
        </w:rPr>
        <w:t>;</w:t>
      </w:r>
    </w:p>
    <w:p w14:paraId="620ADB18" w14:textId="77777777" w:rsidR="00937D69" w:rsidRDefault="00937D69" w:rsidP="00937D69">
      <w:pPr>
        <w:numPr>
          <w:ilvl w:val="0"/>
          <w:numId w:val="9"/>
        </w:numPr>
        <w:spacing w:before="120" w:after="120" w:line="240" w:lineRule="auto"/>
        <w:jc w:val="both"/>
        <w:rPr>
          <w:lang w:eastAsia="cs-CZ"/>
        </w:rPr>
      </w:pPr>
      <w:r w:rsidRPr="004A359C">
        <w:rPr>
          <w:highlight w:val="yellow"/>
          <w:lang w:eastAsia="cs-CZ"/>
        </w:rPr>
        <w:t>……………………………………, …………………………………….</w:t>
      </w:r>
      <w:r w:rsidRPr="00461ABE">
        <w:rPr>
          <w:lang w:eastAsia="cs-CZ"/>
        </w:rPr>
        <w:t>.</w:t>
      </w:r>
    </w:p>
    <w:p w14:paraId="45CEF4A5" w14:textId="15B99B6A" w:rsidR="00C500B3" w:rsidRPr="00C500B3" w:rsidRDefault="00C500B3" w:rsidP="00C500B3">
      <w:pPr>
        <w:pStyle w:val="Odstavecseseznamem"/>
        <w:numPr>
          <w:ilvl w:val="0"/>
          <w:numId w:val="10"/>
        </w:numPr>
        <w:spacing w:before="240" w:after="120" w:line="276" w:lineRule="auto"/>
        <w:jc w:val="both"/>
        <w:rPr>
          <w:rFonts w:eastAsia="Times New Roman" w:cstheme="minorHAnsi"/>
          <w:lang w:eastAsia="cs-CZ"/>
        </w:rPr>
      </w:pPr>
      <w:commentRangeStart w:id="4"/>
      <w:r>
        <w:rPr>
          <w:rFonts w:eastAsia="Times New Roman" w:cstheme="minorHAnsi"/>
          <w:lang w:eastAsia="cs-CZ"/>
        </w:rPr>
        <w:t xml:space="preserve">otevíráním, </w:t>
      </w:r>
      <w:r w:rsidRPr="00C500B3">
        <w:rPr>
          <w:rFonts w:eastAsia="Times New Roman" w:cstheme="minorHAnsi"/>
          <w:lang w:eastAsia="cs-CZ"/>
        </w:rPr>
        <w:t xml:space="preserve">kontrolou a hodnocením nabídek </w:t>
      </w:r>
      <w:commentRangeEnd w:id="4"/>
      <w:r>
        <w:rPr>
          <w:rStyle w:val="Odkaznakoment"/>
          <w:rFonts w:ascii="Cambria" w:eastAsia="Cambria" w:hAnsi="Cambria" w:cs="Times New Roman"/>
        </w:rPr>
        <w:commentReference w:id="4"/>
      </w:r>
      <w:r w:rsidRPr="00C500B3">
        <w:rPr>
          <w:rFonts w:eastAsia="Times New Roman" w:cstheme="minorHAnsi"/>
          <w:lang w:eastAsia="cs-CZ"/>
        </w:rPr>
        <w:t>v rámci jednotlivých výzev následující osoby:</w:t>
      </w:r>
    </w:p>
    <w:p w14:paraId="2F8C2ECA" w14:textId="77777777" w:rsidR="00C500B3" w:rsidRPr="00461ABE" w:rsidRDefault="00C500B3" w:rsidP="00C500B3">
      <w:pPr>
        <w:numPr>
          <w:ilvl w:val="0"/>
          <w:numId w:val="9"/>
        </w:numPr>
        <w:spacing w:before="120" w:after="120" w:line="240" w:lineRule="auto"/>
        <w:jc w:val="both"/>
        <w:rPr>
          <w:lang w:eastAsia="cs-CZ"/>
        </w:rPr>
      </w:pPr>
      <w:r w:rsidRPr="004A359C">
        <w:rPr>
          <w:highlight w:val="yellow"/>
          <w:lang w:eastAsia="cs-CZ"/>
        </w:rPr>
        <w:t>……………………………………, …………………………………….</w:t>
      </w:r>
      <w:r>
        <w:rPr>
          <w:lang w:eastAsia="cs-CZ"/>
        </w:rPr>
        <w:t>;</w:t>
      </w:r>
    </w:p>
    <w:p w14:paraId="2FEBD4D9" w14:textId="77777777" w:rsidR="00C500B3" w:rsidRPr="00461ABE" w:rsidRDefault="00C500B3" w:rsidP="00C500B3">
      <w:pPr>
        <w:numPr>
          <w:ilvl w:val="0"/>
          <w:numId w:val="9"/>
        </w:numPr>
        <w:spacing w:before="120" w:after="120" w:line="240" w:lineRule="auto"/>
        <w:jc w:val="both"/>
        <w:rPr>
          <w:lang w:eastAsia="cs-CZ"/>
        </w:rPr>
      </w:pPr>
      <w:r w:rsidRPr="004A359C">
        <w:rPr>
          <w:highlight w:val="yellow"/>
          <w:lang w:eastAsia="cs-CZ"/>
        </w:rPr>
        <w:lastRenderedPageBreak/>
        <w:t>……………………………………, …………………………………….</w:t>
      </w:r>
      <w:r>
        <w:rPr>
          <w:lang w:eastAsia="cs-CZ"/>
        </w:rPr>
        <w:t>;</w:t>
      </w:r>
    </w:p>
    <w:p w14:paraId="532822E1" w14:textId="1B447849" w:rsidR="00C500B3" w:rsidRPr="00461ABE" w:rsidRDefault="00C500B3" w:rsidP="00C500B3">
      <w:pPr>
        <w:numPr>
          <w:ilvl w:val="0"/>
          <w:numId w:val="9"/>
        </w:numPr>
        <w:spacing w:before="120" w:after="120" w:line="240" w:lineRule="auto"/>
        <w:jc w:val="both"/>
        <w:rPr>
          <w:lang w:eastAsia="cs-CZ"/>
        </w:rPr>
      </w:pPr>
      <w:r w:rsidRPr="004A359C">
        <w:rPr>
          <w:highlight w:val="yellow"/>
          <w:lang w:eastAsia="cs-CZ"/>
        </w:rPr>
        <w:t>……………………………………, …………………………………….</w:t>
      </w:r>
      <w:r w:rsidRPr="00461ABE">
        <w:rPr>
          <w:lang w:eastAsia="cs-CZ"/>
        </w:rPr>
        <w:t>.</w:t>
      </w:r>
    </w:p>
    <w:p w14:paraId="0270EF0D" w14:textId="12EB24A1" w:rsidR="008E6E64" w:rsidRPr="00C90126" w:rsidRDefault="008E6E64" w:rsidP="00C0585D">
      <w:pPr>
        <w:spacing w:before="240" w:after="120" w:line="240" w:lineRule="auto"/>
        <w:ind w:left="142"/>
        <w:jc w:val="both"/>
        <w:rPr>
          <w:rFonts w:eastAsia="Times New Roman" w:cstheme="minorHAnsi"/>
          <w:lang w:eastAsia="cs-CZ"/>
        </w:rPr>
      </w:pPr>
      <w:r w:rsidRPr="00C90126">
        <w:rPr>
          <w:rFonts w:eastAsia="Times New Roman" w:cstheme="minorHAnsi"/>
          <w:lang w:eastAsia="cs-CZ"/>
        </w:rPr>
        <w:t xml:space="preserve">Jednání pověřených osob svolává </w:t>
      </w:r>
      <w:r w:rsidR="00666744" w:rsidRPr="00C90126">
        <w:rPr>
          <w:rFonts w:eastAsia="Times New Roman" w:cstheme="minorHAnsi"/>
          <w:lang w:eastAsia="cs-CZ"/>
        </w:rPr>
        <w:t>centrální zadavatel</w:t>
      </w:r>
      <w:r w:rsidRPr="00C90126">
        <w:rPr>
          <w:rFonts w:eastAsia="Times New Roman" w:cstheme="minorHAnsi"/>
          <w:lang w:eastAsia="cs-CZ"/>
        </w:rPr>
        <w:t>. Otevírání</w:t>
      </w:r>
      <w:r w:rsidR="00C500B3">
        <w:rPr>
          <w:rFonts w:eastAsia="Times New Roman" w:cstheme="minorHAnsi"/>
          <w:lang w:eastAsia="cs-CZ"/>
        </w:rPr>
        <w:t xml:space="preserve"> a</w:t>
      </w:r>
      <w:r w:rsidR="00D71C1D">
        <w:rPr>
          <w:rFonts w:eastAsia="Times New Roman" w:cstheme="minorHAnsi"/>
          <w:lang w:eastAsia="cs-CZ"/>
        </w:rPr>
        <w:t xml:space="preserve"> posouzení </w:t>
      </w:r>
      <w:r w:rsidR="00F365AB" w:rsidRPr="00C500B3">
        <w:rPr>
          <w:rFonts w:eastAsia="Times New Roman" w:cstheme="minorHAnsi"/>
          <w:lang w:eastAsia="cs-CZ"/>
        </w:rPr>
        <w:t>žádostí o účast</w:t>
      </w:r>
      <w:r w:rsidR="00C500B3" w:rsidRPr="00C500B3">
        <w:rPr>
          <w:rFonts w:eastAsia="Times New Roman" w:cstheme="minorHAnsi"/>
          <w:lang w:eastAsia="cs-CZ"/>
        </w:rPr>
        <w:t xml:space="preserve">, </w:t>
      </w:r>
      <w:r w:rsidR="007A0E4E">
        <w:rPr>
          <w:rFonts w:eastAsia="Times New Roman" w:cstheme="minorHAnsi"/>
          <w:lang w:eastAsia="cs-CZ"/>
        </w:rPr>
        <w:t>resp</w:t>
      </w:r>
      <w:r w:rsidR="00C500B3" w:rsidRPr="00C500B3">
        <w:rPr>
          <w:rFonts w:eastAsia="Times New Roman" w:cstheme="minorHAnsi"/>
          <w:lang w:eastAsia="cs-CZ"/>
        </w:rPr>
        <w:t xml:space="preserve">. otevírání, kontrola a hodnocení </w:t>
      </w:r>
      <w:r w:rsidR="00D71C1D" w:rsidRPr="00C500B3">
        <w:rPr>
          <w:rFonts w:eastAsia="Times New Roman" w:cstheme="minorHAnsi"/>
          <w:lang w:eastAsia="cs-CZ"/>
        </w:rPr>
        <w:t>nabídek</w:t>
      </w:r>
      <w:r w:rsidR="00DF2016">
        <w:rPr>
          <w:rFonts w:eastAsia="Times New Roman" w:cstheme="minorHAnsi"/>
          <w:lang w:eastAsia="cs-CZ"/>
        </w:rPr>
        <w:t>,</w:t>
      </w:r>
      <w:r w:rsidRPr="00C500B3">
        <w:rPr>
          <w:rFonts w:eastAsia="Times New Roman" w:cstheme="minorHAnsi"/>
          <w:lang w:eastAsia="cs-CZ"/>
        </w:rPr>
        <w:t xml:space="preserve"> proběhne na společném jednání nebo dálkově korespondenční</w:t>
      </w:r>
      <w:r w:rsidRPr="00C90126">
        <w:rPr>
          <w:rFonts w:eastAsia="Times New Roman" w:cstheme="minorHAnsi"/>
          <w:lang w:eastAsia="cs-CZ"/>
        </w:rPr>
        <w:t xml:space="preserve"> formou. Úkony pověřených osob se považují za úkony </w:t>
      </w:r>
      <w:r w:rsidR="00666744" w:rsidRPr="00C90126">
        <w:rPr>
          <w:rFonts w:eastAsia="Times New Roman" w:cstheme="minorHAnsi"/>
          <w:lang w:eastAsia="cs-CZ"/>
        </w:rPr>
        <w:t xml:space="preserve">centrálního </w:t>
      </w:r>
      <w:r w:rsidRPr="00C90126">
        <w:rPr>
          <w:rFonts w:eastAsia="Times New Roman" w:cstheme="minorHAnsi"/>
          <w:lang w:eastAsia="cs-CZ"/>
        </w:rPr>
        <w:t>zadavatele.</w:t>
      </w:r>
    </w:p>
    <w:p w14:paraId="07DBF17F" w14:textId="1FF22B7A" w:rsidR="003C29A6" w:rsidRPr="00C90126" w:rsidRDefault="003C29A6" w:rsidP="00C0585D">
      <w:pPr>
        <w:spacing w:before="240" w:after="120" w:line="240" w:lineRule="auto"/>
        <w:ind w:left="142"/>
        <w:jc w:val="both"/>
        <w:rPr>
          <w:rFonts w:eastAsia="Times New Roman" w:cstheme="minorHAnsi"/>
          <w:lang w:eastAsia="cs-CZ"/>
        </w:rPr>
      </w:pPr>
      <w:r w:rsidRPr="00C90126">
        <w:rPr>
          <w:rFonts w:eastAsia="Times New Roman" w:cstheme="minorHAnsi"/>
          <w:lang w:eastAsia="cs-CZ"/>
        </w:rPr>
        <w:t xml:space="preserve">Pověřené osoby nesmí být ve střetu zájmů a jsou povinny zachovávat mlčenlivost o skutečnostech, o nichž se dozví v souvislosti se svou účastí </w:t>
      </w:r>
      <w:r w:rsidR="00CE12AB">
        <w:rPr>
          <w:rFonts w:eastAsia="Times New Roman" w:cstheme="minorHAnsi"/>
          <w:lang w:eastAsia="cs-CZ"/>
        </w:rPr>
        <w:t>na zavádění DNS, resp. v rámci jednotlivých výzev zadávaných v DNS</w:t>
      </w:r>
      <w:r w:rsidRPr="00C90126">
        <w:rPr>
          <w:rFonts w:eastAsia="Times New Roman" w:cstheme="minorHAnsi"/>
          <w:lang w:eastAsia="cs-CZ"/>
        </w:rPr>
        <w:t xml:space="preserve">. Pověřené osoby prostudují zadávací podmínky veřejné zakázky a budou se aktivně podílet na </w:t>
      </w:r>
      <w:r w:rsidR="00D71C1D">
        <w:rPr>
          <w:rFonts w:eastAsia="Times New Roman" w:cstheme="minorHAnsi"/>
          <w:lang w:eastAsia="cs-CZ"/>
        </w:rPr>
        <w:t>posouzení</w:t>
      </w:r>
      <w:r w:rsidRPr="00C90126">
        <w:rPr>
          <w:rFonts w:eastAsia="Times New Roman" w:cstheme="minorHAnsi"/>
          <w:lang w:eastAsia="cs-CZ"/>
        </w:rPr>
        <w:t xml:space="preserve"> </w:t>
      </w:r>
      <w:r w:rsidR="00802346" w:rsidRPr="00C500B3">
        <w:rPr>
          <w:rFonts w:eastAsia="Times New Roman" w:cstheme="minorHAnsi"/>
          <w:lang w:eastAsia="cs-CZ"/>
        </w:rPr>
        <w:t xml:space="preserve">žádostí o účast, </w:t>
      </w:r>
      <w:r w:rsidR="00802346">
        <w:rPr>
          <w:rFonts w:eastAsia="Times New Roman" w:cstheme="minorHAnsi"/>
          <w:lang w:eastAsia="cs-CZ"/>
        </w:rPr>
        <w:t>resp</w:t>
      </w:r>
      <w:r w:rsidR="00802346" w:rsidRPr="00C500B3">
        <w:rPr>
          <w:rFonts w:eastAsia="Times New Roman" w:cstheme="minorHAnsi"/>
          <w:lang w:eastAsia="cs-CZ"/>
        </w:rPr>
        <w:t>. kontrol</w:t>
      </w:r>
      <w:r w:rsidR="00802346">
        <w:rPr>
          <w:rFonts w:eastAsia="Times New Roman" w:cstheme="minorHAnsi"/>
          <w:lang w:eastAsia="cs-CZ"/>
        </w:rPr>
        <w:t>e</w:t>
      </w:r>
      <w:r w:rsidR="00802346" w:rsidRPr="00C500B3">
        <w:rPr>
          <w:rFonts w:eastAsia="Times New Roman" w:cstheme="minorHAnsi"/>
          <w:lang w:eastAsia="cs-CZ"/>
        </w:rPr>
        <w:t xml:space="preserve"> a hodnocení nabídek</w:t>
      </w:r>
      <w:r w:rsidR="00802346" w:rsidRPr="00C90126">
        <w:rPr>
          <w:rFonts w:eastAsia="Times New Roman" w:cstheme="minorHAnsi"/>
          <w:lang w:eastAsia="cs-CZ"/>
        </w:rPr>
        <w:t xml:space="preserve"> </w:t>
      </w:r>
      <w:r w:rsidRPr="00C90126">
        <w:rPr>
          <w:rFonts w:eastAsia="Times New Roman" w:cstheme="minorHAnsi"/>
          <w:lang w:eastAsia="cs-CZ"/>
        </w:rPr>
        <w:t>dodavatelů</w:t>
      </w:r>
      <w:r w:rsidR="00802346">
        <w:rPr>
          <w:rFonts w:eastAsia="Times New Roman" w:cstheme="minorHAnsi"/>
          <w:lang w:eastAsia="cs-CZ"/>
        </w:rPr>
        <w:t>,</w:t>
      </w:r>
      <w:r w:rsidRPr="00C90126">
        <w:rPr>
          <w:rFonts w:eastAsia="Times New Roman" w:cstheme="minorHAnsi"/>
          <w:lang w:eastAsia="cs-CZ"/>
        </w:rPr>
        <w:t xml:space="preserve"> v rámci svého odborného zaměření a zkušeností.</w:t>
      </w:r>
    </w:p>
    <w:p w14:paraId="629DE2AC" w14:textId="77777777" w:rsidR="00937D69" w:rsidRDefault="00937D69" w:rsidP="00241AC0">
      <w:pPr>
        <w:spacing w:after="0" w:line="240" w:lineRule="auto"/>
        <w:rPr>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C0585D" w14:paraId="1DE48203" w14:textId="77777777" w:rsidTr="00595871">
        <w:tc>
          <w:tcPr>
            <w:tcW w:w="3823" w:type="dxa"/>
          </w:tcPr>
          <w:p w14:paraId="0C651BB4" w14:textId="28FB0B65" w:rsidR="00C0585D" w:rsidRPr="00B756A3" w:rsidRDefault="00C0585D" w:rsidP="00595871">
            <w:pPr>
              <w:spacing w:before="120"/>
              <w:jc w:val="both"/>
              <w:rPr>
                <w:rFonts w:ascii="Calibri" w:eastAsia="Times New Roman" w:hAnsi="Calibri" w:cs="Calibri"/>
                <w:szCs w:val="24"/>
                <w:lang w:eastAsia="cs-CZ"/>
              </w:rPr>
            </w:pPr>
            <w:r w:rsidRPr="00B756A3">
              <w:rPr>
                <w:rFonts w:ascii="Calibri" w:eastAsia="Times New Roman" w:hAnsi="Calibri" w:cs="Calibri"/>
                <w:szCs w:val="24"/>
                <w:lang w:eastAsia="cs-CZ"/>
              </w:rPr>
              <w:t xml:space="preserve">V </w:t>
            </w:r>
            <w:r w:rsidRPr="00B756A3">
              <w:rPr>
                <w:rFonts w:ascii="Calibri" w:eastAsia="Times New Roman" w:hAnsi="Calibri" w:cs="Calibri"/>
                <w:szCs w:val="24"/>
                <w:highlight w:val="yellow"/>
                <w:lang w:eastAsia="cs-CZ"/>
              </w:rPr>
              <w:t>……………</w:t>
            </w:r>
          </w:p>
        </w:tc>
      </w:tr>
      <w:tr w:rsidR="00C0585D" w14:paraId="10DC9F37" w14:textId="77777777" w:rsidTr="00595871">
        <w:trPr>
          <w:trHeight w:val="1515"/>
        </w:trPr>
        <w:tc>
          <w:tcPr>
            <w:tcW w:w="3823" w:type="dxa"/>
            <w:tcBorders>
              <w:bottom w:val="single" w:sz="4" w:space="0" w:color="auto"/>
            </w:tcBorders>
          </w:tcPr>
          <w:p w14:paraId="625C7AB7" w14:textId="77777777" w:rsidR="00C0585D" w:rsidRPr="00B756A3" w:rsidRDefault="00C0585D" w:rsidP="00595871">
            <w:pPr>
              <w:spacing w:before="120"/>
              <w:jc w:val="both"/>
              <w:rPr>
                <w:rFonts w:ascii="Calibri" w:eastAsia="Times New Roman" w:hAnsi="Calibri" w:cs="Calibri"/>
                <w:szCs w:val="24"/>
                <w:lang w:eastAsia="cs-CZ"/>
              </w:rPr>
            </w:pPr>
          </w:p>
        </w:tc>
      </w:tr>
      <w:tr w:rsidR="00C0585D" w14:paraId="4FF8BD32" w14:textId="77777777" w:rsidTr="00595871">
        <w:trPr>
          <w:trHeight w:val="289"/>
        </w:trPr>
        <w:tc>
          <w:tcPr>
            <w:tcW w:w="3823" w:type="dxa"/>
            <w:tcBorders>
              <w:top w:val="single" w:sz="4" w:space="0" w:color="auto"/>
            </w:tcBorders>
          </w:tcPr>
          <w:p w14:paraId="7AD4C78F" w14:textId="77777777" w:rsidR="00C0585D" w:rsidRPr="00B756A3" w:rsidRDefault="00C0585D" w:rsidP="00595871">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Titul, jméno, příjmení</w:t>
            </w:r>
          </w:p>
        </w:tc>
      </w:tr>
      <w:tr w:rsidR="00C0585D" w14:paraId="6AC5ED76" w14:textId="77777777" w:rsidTr="00595871">
        <w:tc>
          <w:tcPr>
            <w:tcW w:w="3823" w:type="dxa"/>
          </w:tcPr>
          <w:p w14:paraId="147F17EF" w14:textId="77777777" w:rsidR="00C0585D" w:rsidRPr="00B756A3" w:rsidRDefault="00C0585D" w:rsidP="00595871">
            <w:pPr>
              <w:tabs>
                <w:tab w:val="center" w:pos="1803"/>
              </w:tabs>
              <w:spacing w:before="120"/>
              <w:jc w:val="both"/>
              <w:rPr>
                <w:rFonts w:ascii="Calibri" w:eastAsia="Times New Roman" w:hAnsi="Calibri" w:cs="Calibri"/>
                <w:i/>
                <w:szCs w:val="24"/>
                <w:highlight w:val="yellow"/>
                <w:lang w:eastAsia="cs-CZ"/>
              </w:rPr>
            </w:pPr>
            <w:commentRangeStart w:id="5"/>
            <w:r w:rsidRPr="00B756A3">
              <w:rPr>
                <w:rFonts w:ascii="Calibri" w:eastAsia="Times New Roman" w:hAnsi="Calibri" w:cs="Calibri"/>
                <w:i/>
                <w:szCs w:val="24"/>
                <w:highlight w:val="yellow"/>
                <w:lang w:eastAsia="cs-CZ"/>
              </w:rPr>
              <w:t>Funkce</w:t>
            </w:r>
            <w:commentRangeEnd w:id="5"/>
            <w:r>
              <w:rPr>
                <w:rStyle w:val="Odkaznakoment"/>
                <w:rFonts w:ascii="Cambria" w:eastAsia="Cambria" w:hAnsi="Cambria" w:cs="Times New Roman"/>
              </w:rPr>
              <w:commentReference w:id="5"/>
            </w:r>
          </w:p>
        </w:tc>
      </w:tr>
      <w:tr w:rsidR="00C0585D" w14:paraId="467BE6BE" w14:textId="77777777" w:rsidTr="00595871">
        <w:tc>
          <w:tcPr>
            <w:tcW w:w="3823" w:type="dxa"/>
          </w:tcPr>
          <w:p w14:paraId="77B2F706" w14:textId="77777777" w:rsidR="00C0585D" w:rsidRDefault="00C0585D" w:rsidP="00595871">
            <w:pPr>
              <w:spacing w:before="120"/>
              <w:jc w:val="both"/>
              <w:rPr>
                <w:rFonts w:ascii="Calibri" w:eastAsia="Times New Roman" w:hAnsi="Calibri" w:cs="Calibri"/>
                <w:i/>
                <w:szCs w:val="24"/>
                <w:highlight w:val="yellow"/>
                <w:lang w:eastAsia="cs-CZ"/>
              </w:rPr>
            </w:pPr>
            <w:r w:rsidRPr="00B756A3">
              <w:rPr>
                <w:rFonts w:ascii="Calibri" w:eastAsia="Times New Roman" w:hAnsi="Calibri" w:cs="Calibri"/>
                <w:i/>
                <w:szCs w:val="24"/>
                <w:highlight w:val="yellow"/>
                <w:lang w:eastAsia="cs-CZ"/>
              </w:rPr>
              <w:t>Organizace</w:t>
            </w:r>
          </w:p>
          <w:p w14:paraId="4633A634" w14:textId="27724802" w:rsidR="001C4660" w:rsidRPr="00B756A3" w:rsidRDefault="001C4660" w:rsidP="00595871">
            <w:pPr>
              <w:spacing w:before="120"/>
              <w:jc w:val="both"/>
              <w:rPr>
                <w:rFonts w:ascii="Calibri" w:eastAsia="Times New Roman" w:hAnsi="Calibri" w:cs="Calibri"/>
                <w:i/>
                <w:szCs w:val="24"/>
                <w:highlight w:val="yellow"/>
                <w:lang w:eastAsia="cs-CZ"/>
              </w:rPr>
            </w:pPr>
            <w:r>
              <w:rPr>
                <w:rFonts w:ascii="Calibri" w:eastAsia="Times New Roman" w:hAnsi="Calibri" w:cs="Calibri"/>
                <w:i/>
                <w:szCs w:val="24"/>
                <w:highlight w:val="yellow"/>
                <w:lang w:eastAsia="cs-CZ"/>
              </w:rPr>
              <w:t>za centrálního zadavatele</w:t>
            </w:r>
          </w:p>
        </w:tc>
      </w:tr>
    </w:tbl>
    <w:p w14:paraId="266B4DC3" w14:textId="0B955312" w:rsidR="00254DA6" w:rsidRPr="00254DA6" w:rsidRDefault="00254DA6" w:rsidP="00C0585D">
      <w:pPr>
        <w:spacing w:after="0" w:line="240" w:lineRule="auto"/>
        <w:ind w:left="142"/>
        <w:rPr>
          <w:rFonts w:eastAsia="Calibri" w:cstheme="minorHAnsi"/>
          <w:i/>
        </w:rPr>
      </w:pPr>
    </w:p>
    <w:sectPr w:rsidR="00254DA6" w:rsidRPr="00254DA6" w:rsidSect="00E6467E">
      <w:footerReference w:type="default" r:id="rId10"/>
      <w:headerReference w:type="first" r:id="rId11"/>
      <w:footerReference w:type="first" r:id="rId12"/>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CNPK" w:date="2024-07-15T11:22:00Z" w:initials="CNPK">
    <w:p w14:paraId="48E41646" w14:textId="77777777" w:rsidR="00C12273" w:rsidRDefault="00C12273" w:rsidP="00C12273">
      <w:pPr>
        <w:pStyle w:val="Textkomente"/>
      </w:pPr>
      <w:r>
        <w:rPr>
          <w:rStyle w:val="Odkaznakoment"/>
        </w:rPr>
        <w:annotationRef/>
      </w:r>
      <w:r>
        <w:t>§ 42 ZZVZ</w:t>
      </w:r>
    </w:p>
    <w:p w14:paraId="71376740" w14:textId="77777777" w:rsidR="00C12273" w:rsidRDefault="00C12273" w:rsidP="00C12273">
      <w:pPr>
        <w:pStyle w:val="Textkomente"/>
      </w:pPr>
    </w:p>
    <w:p w14:paraId="7580EAB2" w14:textId="77777777" w:rsidR="00C12273" w:rsidRDefault="00C12273" w:rsidP="00C12273">
      <w:pPr>
        <w:pStyle w:val="Textkomente"/>
      </w:pPr>
      <w:r>
        <w:t>Zadavatel může také k provádění úkonů jmenovat komisi podle § 42 odst. 1 ZZVZ - v tom případě bude uvedeno: „POVĚŘENÍ KOMISE“.</w:t>
      </w:r>
    </w:p>
    <w:p w14:paraId="6DB8B6F5" w14:textId="77777777" w:rsidR="00C12273" w:rsidRDefault="00C12273" w:rsidP="00C12273">
      <w:pPr>
        <w:pStyle w:val="Textkomente"/>
      </w:pPr>
    </w:p>
    <w:p w14:paraId="624FBE6D" w14:textId="77777777" w:rsidR="00C12273" w:rsidRDefault="00C12273" w:rsidP="00C12273">
      <w:pPr>
        <w:pStyle w:val="Textkomente"/>
      </w:pPr>
      <w:r>
        <w:t>Písemné pověření osob k otevírání a posouzení žádostí o účast/otevírání, kontrole a hodnocení nabídek je nepovinný dokument, závislý na interních předpisech centrálního zadavatele. Vhodné je jeho vyhotovení, pokud jsou přizváni externí odborníci.</w:t>
      </w:r>
    </w:p>
  </w:comment>
  <w:comment w:id="2" w:author="CNPK" w:date="2024-07-22T17:10:00Z" w:initials="CNPK">
    <w:p w14:paraId="28494B51" w14:textId="77777777" w:rsidR="00C12273" w:rsidRDefault="00C12273" w:rsidP="00C12273">
      <w:pPr>
        <w:pStyle w:val="Textkomente"/>
      </w:pPr>
      <w:r>
        <w:rPr>
          <w:rStyle w:val="Odkaznakoment"/>
        </w:rPr>
        <w:annotationRef/>
      </w:r>
      <w:r>
        <w:t>Doplnit název elektronického nástroje.</w:t>
      </w:r>
    </w:p>
  </w:comment>
  <w:comment w:id="3" w:author="CNPK" w:date="2024-12-09T11:25:00Z" w:initials="CNPK">
    <w:p w14:paraId="3F375419" w14:textId="77777777" w:rsidR="00C500B3" w:rsidRDefault="00C500B3" w:rsidP="00C500B3">
      <w:pPr>
        <w:pStyle w:val="Textkomente"/>
      </w:pPr>
      <w:r>
        <w:rPr>
          <w:rStyle w:val="Odkaznakoment"/>
        </w:rPr>
        <w:annotationRef/>
      </w:r>
      <w:r>
        <w:t>Lze upravit dle povinností/kompetencí  jednotlivých pověřených osob v rámci zavedení DNS</w:t>
      </w:r>
    </w:p>
  </w:comment>
  <w:comment w:id="4" w:author="CNPK" w:date="2024-12-09T11:26:00Z" w:initials="CNPK">
    <w:p w14:paraId="0C8BDEC5" w14:textId="719F1B20" w:rsidR="00C500B3" w:rsidRDefault="00C500B3" w:rsidP="00C500B3">
      <w:pPr>
        <w:pStyle w:val="Textkomente"/>
      </w:pPr>
      <w:r>
        <w:rPr>
          <w:rStyle w:val="Odkaznakoment"/>
        </w:rPr>
        <w:annotationRef/>
      </w:r>
      <w:r>
        <w:t>Lze upravit dle povinností/kompetencí jednotlivých pověřených osob v rámci jednotlivých výzev zadávaných v DNS</w:t>
      </w:r>
    </w:p>
  </w:comment>
  <w:comment w:id="5" w:author="CNPK" w:date="2024-07-22T16:48:00Z" w:initials="CNPK">
    <w:p w14:paraId="1A4FD64D" w14:textId="77777777" w:rsidR="00C0585D" w:rsidRDefault="00C0585D" w:rsidP="00C0585D">
      <w:pPr>
        <w:pStyle w:val="Textkomente"/>
      </w:pPr>
      <w:r>
        <w:rPr>
          <w:rStyle w:val="Odkaznakoment"/>
        </w:rPr>
        <w:annotationRef/>
      </w:r>
      <w:r>
        <w:t>Může podepsat pověřená osoba centrálního zadavatele, statutární zástupce – dle interních předpisů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4FBE6D" w15:done="0"/>
  <w15:commentEx w15:paraId="28494B51" w15:done="0"/>
  <w15:commentEx w15:paraId="3F375419" w15:done="0"/>
  <w15:commentEx w15:paraId="0C8BDEC5" w15:done="0"/>
  <w15:commentEx w15:paraId="1A4FD64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3454F53" w16cex:dateUtc="2024-12-09T10:25:00Z"/>
  <w16cex:commentExtensible w16cex:durableId="5F45D054" w16cex:dateUtc="2024-12-09T10: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BBAA5FA" w16cid:durableId="77A24EFE"/>
  <w16cid:commentId w16cid:paraId="027E4629" w16cid:durableId="01456331"/>
  <w16cid:commentId w16cid:paraId="3F375419" w16cid:durableId="23454F53"/>
  <w16cid:commentId w16cid:paraId="0C8BDEC5" w16cid:durableId="5F45D054"/>
  <w16cid:commentId w16cid:paraId="1A4FD64D" w16cid:durableId="74DCD0F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6A2260" w14:textId="77777777" w:rsidR="005F0732" w:rsidRDefault="005F0732" w:rsidP="005F0732">
      <w:pPr>
        <w:spacing w:after="0" w:line="240" w:lineRule="auto"/>
      </w:pPr>
      <w:r>
        <w:separator/>
      </w:r>
    </w:p>
  </w:endnote>
  <w:endnote w:type="continuationSeparator" w:id="0">
    <w:p w14:paraId="3867CC98" w14:textId="77777777" w:rsidR="005F0732" w:rsidRDefault="005F0732"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2B542E28" w14:textId="77777777" w:rsidR="00BD3AF1" w:rsidRDefault="00E6467E">
        <w:pPr>
          <w:pStyle w:val="Zpat"/>
          <w:jc w:val="center"/>
        </w:pPr>
        <w:r>
          <w:fldChar w:fldCharType="begin"/>
        </w:r>
        <w:r>
          <w:instrText>PAGE   \* MERGEFORMAT</w:instrText>
        </w:r>
        <w:r>
          <w:fldChar w:fldCharType="separate"/>
        </w:r>
        <w:r w:rsidR="00C12273">
          <w:rPr>
            <w:noProof/>
          </w:rPr>
          <w:t>2</w:t>
        </w:r>
        <w:r>
          <w:fldChar w:fldCharType="end"/>
        </w:r>
      </w:p>
      <w:p w14:paraId="34E75FAD" w14:textId="77777777" w:rsidR="00BD3AF1" w:rsidRDefault="00BD3AF1">
        <w:pPr>
          <w:pStyle w:val="Zpat"/>
          <w:jc w:val="center"/>
        </w:pPr>
      </w:p>
      <w:p w14:paraId="5EE2470D" w14:textId="577B6BE7" w:rsidR="00E6467E" w:rsidRDefault="00C12273">
        <w:pPr>
          <w:pStyle w:val="Zpat"/>
          <w:jc w:val="center"/>
        </w:pPr>
      </w:p>
    </w:sdtContent>
  </w:sdt>
  <w:p w14:paraId="29CCB396" w14:textId="77777777" w:rsidR="00E6467E" w:rsidRDefault="00E6467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08820573" w14:textId="77777777" w:rsidR="00BD3AF1" w:rsidRDefault="00E6467E">
        <w:pPr>
          <w:pStyle w:val="Zpat"/>
          <w:jc w:val="center"/>
        </w:pPr>
        <w:r>
          <w:fldChar w:fldCharType="begin"/>
        </w:r>
        <w:r>
          <w:instrText>PAGE   \* MERGEFORMAT</w:instrText>
        </w:r>
        <w:r>
          <w:fldChar w:fldCharType="separate"/>
        </w:r>
        <w:r w:rsidR="00C12273">
          <w:rPr>
            <w:noProof/>
          </w:rPr>
          <w:t>1</w:t>
        </w:r>
        <w:r>
          <w:fldChar w:fldCharType="end"/>
        </w:r>
      </w:p>
      <w:p w14:paraId="4C14FC59" w14:textId="77777777" w:rsidR="00BD3AF1" w:rsidRDefault="00BD3AF1">
        <w:pPr>
          <w:pStyle w:val="Zpat"/>
          <w:jc w:val="center"/>
        </w:pPr>
      </w:p>
      <w:p w14:paraId="5C21B607" w14:textId="77777777" w:rsidR="00BD3AF1" w:rsidRDefault="00BD3AF1">
        <w:pPr>
          <w:pStyle w:val="Zpat"/>
          <w:jc w:val="center"/>
        </w:pPr>
      </w:p>
      <w:p w14:paraId="72ED8E49" w14:textId="7F17B8AF" w:rsidR="00E6467E" w:rsidRDefault="00C12273">
        <w:pPr>
          <w:pStyle w:val="Zpat"/>
          <w:jc w:val="center"/>
        </w:pPr>
      </w:p>
    </w:sdtContent>
  </w:sdt>
  <w:p w14:paraId="1E787BC9" w14:textId="77777777" w:rsidR="00E6467E" w:rsidRDefault="00E6467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0EC51" w14:textId="77777777" w:rsidR="005F0732" w:rsidRDefault="005F0732" w:rsidP="005F0732">
      <w:pPr>
        <w:spacing w:after="0" w:line="240" w:lineRule="auto"/>
      </w:pPr>
      <w:r>
        <w:separator/>
      </w:r>
    </w:p>
  </w:footnote>
  <w:footnote w:type="continuationSeparator" w:id="0">
    <w:p w14:paraId="2BEA9AD0" w14:textId="77777777" w:rsidR="005F0732" w:rsidRDefault="005F0732"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5C42" w14:textId="2CFC6405" w:rsidR="00E6467E" w:rsidRPr="00CA1454" w:rsidRDefault="00CA1454" w:rsidP="00CA1454">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0C1EC774" wp14:editId="13D665B7">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rsidR="00254DA6">
      <w:tab/>
    </w:r>
    <w:r w:rsidR="00254DA6">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730F2"/>
    <w:multiLevelType w:val="hybridMultilevel"/>
    <w:tmpl w:val="AF3AB1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996A14"/>
    <w:multiLevelType w:val="hybridMultilevel"/>
    <w:tmpl w:val="3C7CC1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D373578"/>
    <w:multiLevelType w:val="hybridMultilevel"/>
    <w:tmpl w:val="DFDA73B4"/>
    <w:lvl w:ilvl="0" w:tplc="0405000F">
      <w:start w:val="1"/>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4" w15:restartNumberingAfterBreak="0">
    <w:nsid w:val="405E296A"/>
    <w:multiLevelType w:val="hybridMultilevel"/>
    <w:tmpl w:val="DFDA73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0AD49C5"/>
    <w:multiLevelType w:val="hybridMultilevel"/>
    <w:tmpl w:val="6D721CD6"/>
    <w:lvl w:ilvl="0" w:tplc="887A58E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2D00173"/>
    <w:multiLevelType w:val="hybridMultilevel"/>
    <w:tmpl w:val="5C1E83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AE055DE"/>
    <w:multiLevelType w:val="hybridMultilevel"/>
    <w:tmpl w:val="96FA86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7D130E49"/>
    <w:multiLevelType w:val="hybridMultilevel"/>
    <w:tmpl w:val="8EB645E4"/>
    <w:lvl w:ilvl="0" w:tplc="7A7EC008">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num w:numId="1">
    <w:abstractNumId w:val="8"/>
  </w:num>
  <w:num w:numId="2">
    <w:abstractNumId w:val="2"/>
  </w:num>
  <w:num w:numId="3">
    <w:abstractNumId w:val="5"/>
  </w:num>
  <w:num w:numId="4">
    <w:abstractNumId w:val="4"/>
  </w:num>
  <w:num w:numId="5">
    <w:abstractNumId w:val="1"/>
  </w:num>
  <w:num w:numId="6">
    <w:abstractNumId w:val="7"/>
  </w:num>
  <w:num w:numId="7">
    <w:abstractNumId w:val="0"/>
  </w:num>
  <w:num w:numId="8">
    <w:abstractNumId w:val="6"/>
  </w:num>
  <w:num w:numId="9">
    <w:abstractNumId w:val="3"/>
  </w:num>
  <w:num w:numId="10">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42DC1"/>
    <w:rsid w:val="000A71CD"/>
    <w:rsid w:val="00136892"/>
    <w:rsid w:val="0018236E"/>
    <w:rsid w:val="001A2ADD"/>
    <w:rsid w:val="001C4660"/>
    <w:rsid w:val="00231CBF"/>
    <w:rsid w:val="00236642"/>
    <w:rsid w:val="00241AC0"/>
    <w:rsid w:val="00241F3D"/>
    <w:rsid w:val="00254DA6"/>
    <w:rsid w:val="00260EB3"/>
    <w:rsid w:val="00277D45"/>
    <w:rsid w:val="00341DDF"/>
    <w:rsid w:val="00371FF5"/>
    <w:rsid w:val="003A24C9"/>
    <w:rsid w:val="003B1805"/>
    <w:rsid w:val="003C29A6"/>
    <w:rsid w:val="003E1FDC"/>
    <w:rsid w:val="0041345C"/>
    <w:rsid w:val="00441F6A"/>
    <w:rsid w:val="00496C8A"/>
    <w:rsid w:val="004C1A8B"/>
    <w:rsid w:val="004C4C17"/>
    <w:rsid w:val="00520012"/>
    <w:rsid w:val="005321EA"/>
    <w:rsid w:val="005361A9"/>
    <w:rsid w:val="00585CC0"/>
    <w:rsid w:val="005F0732"/>
    <w:rsid w:val="00666744"/>
    <w:rsid w:val="006A1CB4"/>
    <w:rsid w:val="00703B68"/>
    <w:rsid w:val="0078052A"/>
    <w:rsid w:val="007A0E4E"/>
    <w:rsid w:val="007E1EFA"/>
    <w:rsid w:val="00802346"/>
    <w:rsid w:val="008132AA"/>
    <w:rsid w:val="00822434"/>
    <w:rsid w:val="00822CDC"/>
    <w:rsid w:val="00864E2B"/>
    <w:rsid w:val="008E63A0"/>
    <w:rsid w:val="008E6E64"/>
    <w:rsid w:val="00901F84"/>
    <w:rsid w:val="00937D69"/>
    <w:rsid w:val="00941475"/>
    <w:rsid w:val="00AC61A8"/>
    <w:rsid w:val="00B02050"/>
    <w:rsid w:val="00B03BAD"/>
    <w:rsid w:val="00B25A69"/>
    <w:rsid w:val="00B53EF2"/>
    <w:rsid w:val="00B96A5D"/>
    <w:rsid w:val="00BD3AF1"/>
    <w:rsid w:val="00BD73A0"/>
    <w:rsid w:val="00BE3391"/>
    <w:rsid w:val="00C0585D"/>
    <w:rsid w:val="00C12273"/>
    <w:rsid w:val="00C459CD"/>
    <w:rsid w:val="00C500B3"/>
    <w:rsid w:val="00C8292B"/>
    <w:rsid w:val="00C90126"/>
    <w:rsid w:val="00CA1454"/>
    <w:rsid w:val="00CE12AB"/>
    <w:rsid w:val="00CF099D"/>
    <w:rsid w:val="00D40E8D"/>
    <w:rsid w:val="00D55736"/>
    <w:rsid w:val="00D71C1D"/>
    <w:rsid w:val="00DF2016"/>
    <w:rsid w:val="00E068EC"/>
    <w:rsid w:val="00E273DE"/>
    <w:rsid w:val="00E617A2"/>
    <w:rsid w:val="00E6467E"/>
    <w:rsid w:val="00EA7C4C"/>
    <w:rsid w:val="00EC1271"/>
    <w:rsid w:val="00ED5FC8"/>
    <w:rsid w:val="00F0041D"/>
    <w:rsid w:val="00F365AB"/>
    <w:rsid w:val="00F516E7"/>
    <w:rsid w:val="00F702FF"/>
    <w:rsid w:val="00F9116F"/>
    <w:rsid w:val="00F95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67900"/>
  <w15:chartTrackingRefBased/>
  <w15:docId w15:val="{B443B3DE-E23B-4087-9BFE-1E2B9F52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uiPriority w:val="1"/>
    <w:qFormat/>
    <w:rsid w:val="004C1A8B"/>
    <w:pPr>
      <w:spacing w:after="0" w:line="240" w:lineRule="auto"/>
    </w:pPr>
  </w:style>
  <w:style w:type="paragraph" w:styleId="Odstavecseseznamem">
    <w:name w:val="List Paragraph"/>
    <w:basedOn w:val="Normln"/>
    <w:uiPriority w:val="34"/>
    <w:qFormat/>
    <w:rsid w:val="008E6E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60819">
      <w:bodyDiv w:val="1"/>
      <w:marLeft w:val="0"/>
      <w:marRight w:val="0"/>
      <w:marTop w:val="0"/>
      <w:marBottom w:val="0"/>
      <w:divBdr>
        <w:top w:val="none" w:sz="0" w:space="0" w:color="auto"/>
        <w:left w:val="none" w:sz="0" w:space="0" w:color="auto"/>
        <w:bottom w:val="none" w:sz="0" w:space="0" w:color="auto"/>
        <w:right w:val="none" w:sz="0" w:space="0" w:color="auto"/>
      </w:divBdr>
    </w:div>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5A384DD7-6BE2-46B4-9EB5-8C45F3198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536</Words>
  <Characters>3166</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Volín</dc:creator>
  <cp:keywords/>
  <dc:description/>
  <cp:lastModifiedBy>CNPK</cp:lastModifiedBy>
  <cp:revision>32</cp:revision>
  <dcterms:created xsi:type="dcterms:W3CDTF">2021-05-13T18:47:00Z</dcterms:created>
  <dcterms:modified xsi:type="dcterms:W3CDTF">2025-09-23T08:55:00Z</dcterms:modified>
</cp:coreProperties>
</file>